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1841C186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>
        <w:fldChar w:fldCharType="end"/>
      </w:r>
      <w:bookmarkEnd w:id="2"/>
    </w:p>
    <w:p w14:paraId="3136A9BB" w14:textId="47487C3C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DE5126">
        <w:t> </w:t>
      </w:r>
      <w:r w:rsidR="0049493F">
        <w:fldChar w:fldCharType="end"/>
      </w:r>
      <w:bookmarkEnd w:id="6"/>
    </w:p>
    <w:p w14:paraId="191A3D35" w14:textId="1AB8F1FC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E5126" w:rsidRPr="00DE5126">
        <w:rPr>
          <w:noProof/>
        </w:rPr>
        <w:t>(в) передача всего количества МТР производится в течение 30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6CD7F4C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DE5126" w:rsidRPr="00DE5126">
        <w:rPr>
          <w:noProof/>
        </w:rPr>
        <w:t>в размере 100%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34BD1D37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DE5126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DE5126">
        <w:rPr>
          <w:rFonts w:ascii="Times New Roman" w:hAnsi="Times New Roman"/>
          <w:sz w:val="24"/>
          <w:szCs w:val="24"/>
        </w:rPr>
        <w:t>7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DE5126">
        <w:rPr>
          <w:rFonts w:ascii="Times New Roman" w:hAnsi="Times New Roman"/>
          <w:noProof/>
          <w:sz w:val="24"/>
          <w:szCs w:val="24"/>
        </w:rPr>
        <w:t>семи</w:t>
      </w:r>
      <w:r w:rsidR="001E69E1">
        <w:rPr>
          <w:rFonts w:ascii="Times New Roman" w:hAnsi="Times New Roman"/>
          <w:noProof/>
          <w:sz w:val="24"/>
          <w:szCs w:val="24"/>
        </w:rPr>
        <w:t xml:space="preserve">) </w:t>
      </w:r>
      <w:r w:rsidR="00DE5126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176214AC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bookmarkStart w:id="12" w:name="_GoBack"/>
      <w:bookmarkEnd w:id="12"/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lastRenderedPageBreak/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7777777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6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7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DEF3A" w14:textId="77777777" w:rsidR="000C5D10" w:rsidRDefault="000C5D10" w:rsidP="002B5D5A">
      <w:pPr>
        <w:spacing w:after="0" w:line="240" w:lineRule="auto"/>
      </w:pPr>
      <w:r>
        <w:separator/>
      </w:r>
    </w:p>
  </w:endnote>
  <w:endnote w:type="continuationSeparator" w:id="0">
    <w:p w14:paraId="6BC5209E" w14:textId="77777777" w:rsidR="000C5D10" w:rsidRDefault="000C5D1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649A8857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DE5126" w:rsidRPr="00DE5126">
      <w:rPr>
        <w:rFonts w:asciiTheme="majorHAnsi" w:eastAsiaTheme="majorEastAsia" w:hAnsiTheme="majorHAnsi" w:cstheme="majorBidi"/>
        <w:noProof/>
      </w:rPr>
      <w:t>1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875CB" w14:textId="77777777" w:rsidR="000C5D10" w:rsidRDefault="000C5D10" w:rsidP="002B5D5A">
      <w:pPr>
        <w:spacing w:after="0" w:line="240" w:lineRule="auto"/>
      </w:pPr>
      <w:r>
        <w:separator/>
      </w:r>
    </w:p>
  </w:footnote>
  <w:footnote w:type="continuationSeparator" w:id="0">
    <w:p w14:paraId="2178FB0E" w14:textId="77777777" w:rsidR="000C5D10" w:rsidRDefault="000C5D1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7D31CC" w:rsidRDefault="000C5D10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C5D10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E5126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53913-8539-4D00-B51C-8502A89A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Ишова Ольга Александровна</cp:lastModifiedBy>
  <cp:revision>3</cp:revision>
  <dcterms:created xsi:type="dcterms:W3CDTF">2024-02-08T10:45:00Z</dcterms:created>
  <dcterms:modified xsi:type="dcterms:W3CDTF">2024-03-12T09:51:00Z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